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E4" w:rsidRPr="006755E4" w:rsidRDefault="006755E4" w:rsidP="006755E4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55E4"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тізімі:</w:t>
      </w:r>
    </w:p>
    <w:p w:rsidR="006755E4" w:rsidRPr="006755E4" w:rsidRDefault="006755E4" w:rsidP="006755E4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55E4" w:rsidRPr="006755E4" w:rsidRDefault="006755E4" w:rsidP="006755E4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55E4"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:rsidR="006755E4" w:rsidRPr="006755E4" w:rsidRDefault="006755E4" w:rsidP="006755E4">
      <w:pPr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5E4">
        <w:rPr>
          <w:rFonts w:ascii="Times New Roman" w:hAnsi="Times New Roman" w:cs="Times New Roman"/>
          <w:sz w:val="28"/>
          <w:szCs w:val="28"/>
          <w:lang w:val="kk-KZ"/>
        </w:rPr>
        <w:t>Богатин Е.В. Информационно-коммуникативные технологии как инструменты выработки и реализации политических решений в своременной России: дисс. канд. полит. наук. – М., 2002. – 181 с.</w:t>
      </w:r>
    </w:p>
    <w:p w:rsidR="006755E4" w:rsidRPr="006755E4" w:rsidRDefault="006755E4" w:rsidP="006755E4">
      <w:pPr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5E4">
        <w:rPr>
          <w:rFonts w:ascii="Times New Roman" w:hAnsi="Times New Roman" w:cs="Times New Roman"/>
          <w:sz w:val="28"/>
          <w:szCs w:val="28"/>
          <w:lang w:val="kk-KZ"/>
        </w:rPr>
        <w:t xml:space="preserve">Кирносов И.М. Особенности </w:t>
      </w:r>
      <w:r w:rsidRPr="006755E4">
        <w:rPr>
          <w:rFonts w:ascii="Times New Roman" w:hAnsi="Times New Roman" w:cs="Times New Roman"/>
          <w:sz w:val="28"/>
          <w:szCs w:val="28"/>
        </w:rPr>
        <w:t>манипулятивного воздействия средства массовой информации в контексте политических технологии:  дисс. канд. полит.наук. – Волгоград, 2001. – 151 с.</w:t>
      </w:r>
    </w:p>
    <w:p w:rsidR="006755E4" w:rsidRPr="006755E4" w:rsidRDefault="006755E4" w:rsidP="006755E4">
      <w:pPr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5E4">
        <w:rPr>
          <w:rFonts w:ascii="Times New Roman" w:hAnsi="Times New Roman" w:cs="Times New Roman"/>
          <w:iCs/>
          <w:sz w:val="28"/>
          <w:szCs w:val="28"/>
        </w:rPr>
        <w:t>Грачев М.Н.</w:t>
      </w:r>
      <w:r w:rsidRPr="006755E4">
        <w:rPr>
          <w:rFonts w:ascii="Times New Roman" w:hAnsi="Times New Roman" w:cs="Times New Roman"/>
          <w:sz w:val="28"/>
          <w:szCs w:val="28"/>
        </w:rPr>
        <w:t xml:space="preserve"> Политическая коммуникация: теоретические концепции, модели, векторы развития: монография. – М.: Прометей, 2004. – 328 с.</w:t>
      </w:r>
    </w:p>
    <w:p w:rsidR="006755E4" w:rsidRPr="006755E4" w:rsidRDefault="006755E4" w:rsidP="006755E4">
      <w:pPr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5E4">
        <w:rPr>
          <w:rFonts w:ascii="Times New Roman" w:hAnsi="Times New Roman" w:cs="Times New Roman"/>
          <w:sz w:val="28"/>
          <w:szCs w:val="28"/>
          <w:lang w:val="kk-KZ"/>
        </w:rPr>
        <w:t>Пономарев Н.Ф. Политические коммуникации и манипуляции. – М: Аспект Пресс, 2007. – 128 с.</w:t>
      </w:r>
    </w:p>
    <w:p w:rsidR="006755E4" w:rsidRPr="006755E4" w:rsidRDefault="006755E4" w:rsidP="006755E4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55E4">
        <w:rPr>
          <w:rFonts w:ascii="Times New Roman" w:hAnsi="Times New Roman" w:cs="Times New Roman"/>
          <w:sz w:val="28"/>
          <w:szCs w:val="28"/>
          <w:lang w:val="kk-KZ"/>
        </w:rPr>
        <w:t>Сұлтанбаева Г.С. Бұқаралық ақпарат құралдарындағы саяси коммункиация: шетелдік тәжірибе және Қазақстан. Алматы, ИП Волкова. 2010. – 328 б.</w:t>
      </w:r>
    </w:p>
    <w:p w:rsidR="006755E4" w:rsidRPr="006755E4" w:rsidRDefault="006755E4" w:rsidP="006755E4">
      <w:pPr>
        <w:tabs>
          <w:tab w:val="left" w:pos="900"/>
          <w:tab w:val="left" w:pos="10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55E4" w:rsidRPr="006755E4" w:rsidRDefault="006755E4" w:rsidP="006755E4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  <w:r w:rsidRPr="006755E4">
        <w:rPr>
          <w:b/>
          <w:sz w:val="28"/>
          <w:szCs w:val="28"/>
          <w:lang w:val="kk-KZ"/>
        </w:rPr>
        <w:t>Қосымша:</w:t>
      </w:r>
    </w:p>
    <w:p w:rsidR="006755E4" w:rsidRPr="006755E4" w:rsidRDefault="006755E4" w:rsidP="006755E4">
      <w:pPr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55E4">
        <w:rPr>
          <w:rFonts w:ascii="Times New Roman" w:hAnsi="Times New Roman" w:cs="Times New Roman"/>
          <w:sz w:val="28"/>
          <w:szCs w:val="28"/>
          <w:lang w:val="kk-KZ"/>
        </w:rPr>
        <w:t>Алияров Е.К.  Государственная информационная политика РК в условиях глобальной информатизации. – Алматы, 2006. – 400 с.</w:t>
      </w:r>
    </w:p>
    <w:p w:rsidR="006755E4" w:rsidRPr="006755E4" w:rsidRDefault="006755E4" w:rsidP="006755E4">
      <w:pPr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5E4">
        <w:rPr>
          <w:rFonts w:ascii="Times New Roman" w:hAnsi="Times New Roman" w:cs="Times New Roman"/>
          <w:sz w:val="28"/>
          <w:szCs w:val="28"/>
          <w:lang w:val="kk-KZ"/>
        </w:rPr>
        <w:t>Ертысбаев Е. Генезис выборной демократии в современном Казахстане: проблемы и перспетивы. – Алматы: Жеті жарғы, 1996. – 218 с.</w:t>
      </w:r>
    </w:p>
    <w:p w:rsidR="006755E4" w:rsidRPr="006755E4" w:rsidRDefault="006755E4" w:rsidP="006755E4">
      <w:pPr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55E4">
        <w:rPr>
          <w:rFonts w:ascii="Times New Roman" w:hAnsi="Times New Roman" w:cs="Times New Roman"/>
          <w:sz w:val="28"/>
          <w:szCs w:val="28"/>
          <w:lang w:val="kk-KZ"/>
        </w:rPr>
        <w:t>Медеуова  Д.Т. СМИ РК в формировании и развитии политических процессов в условиях глобализации: дисс.д-ра полит.наук. – Алматы, 2004. – 353 с.</w:t>
      </w:r>
    </w:p>
    <w:p w:rsidR="006755E4" w:rsidRPr="006755E4" w:rsidRDefault="006755E4" w:rsidP="006755E4">
      <w:pPr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55E4">
        <w:rPr>
          <w:rFonts w:ascii="Times New Roman" w:hAnsi="Times New Roman" w:cs="Times New Roman"/>
          <w:sz w:val="28"/>
          <w:szCs w:val="28"/>
          <w:lang w:val="kk-KZ"/>
        </w:rPr>
        <w:t>Ермухамбетов А.А. СМИ как инструмент политической борьбы и конкуренции (политологический анализ): дисс.канд.полит.наук. – Алматы, 2007. – 137 с.</w:t>
      </w:r>
    </w:p>
    <w:p w:rsidR="006755E4" w:rsidRPr="006755E4" w:rsidRDefault="006755E4" w:rsidP="006755E4">
      <w:pPr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5E4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 xml:space="preserve">Баймухамбетов А.Э. Тенденции современной медиаглобализации в условиях идентичности казахстанских СМИ: </w:t>
      </w:r>
      <w:r w:rsidRPr="006755E4">
        <w:rPr>
          <w:rFonts w:ascii="Times New Roman" w:hAnsi="Times New Roman" w:cs="Times New Roman"/>
          <w:sz w:val="28"/>
          <w:szCs w:val="28"/>
          <w:lang w:val="kk-KZ"/>
        </w:rPr>
        <w:t xml:space="preserve">дисс.акад.степ. д-ра </w:t>
      </w:r>
      <w:r w:rsidRPr="006755E4">
        <w:rPr>
          <w:rFonts w:ascii="Times New Roman" w:hAnsi="Times New Roman" w:cs="Times New Roman"/>
          <w:sz w:val="28"/>
          <w:szCs w:val="28"/>
        </w:rPr>
        <w:t>философии (</w:t>
      </w:r>
      <w:r w:rsidRPr="006755E4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6755E4">
        <w:rPr>
          <w:rFonts w:ascii="Times New Roman" w:hAnsi="Times New Roman" w:cs="Times New Roman"/>
          <w:sz w:val="28"/>
          <w:szCs w:val="28"/>
        </w:rPr>
        <w:t>)</w:t>
      </w:r>
      <w:r w:rsidRPr="006755E4">
        <w:rPr>
          <w:rFonts w:ascii="Times New Roman" w:hAnsi="Times New Roman" w:cs="Times New Roman"/>
          <w:sz w:val="28"/>
          <w:szCs w:val="28"/>
          <w:lang w:val="kk-KZ"/>
        </w:rPr>
        <w:t>. – Алматы, 2009. – 156 с.</w:t>
      </w:r>
    </w:p>
    <w:p w:rsidR="006755E4" w:rsidRPr="006755E4" w:rsidRDefault="006755E4" w:rsidP="006755E4">
      <w:pPr>
        <w:numPr>
          <w:ilvl w:val="0"/>
          <w:numId w:val="2"/>
        </w:numPr>
        <w:tabs>
          <w:tab w:val="left" w:pos="720"/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5E4">
        <w:rPr>
          <w:rFonts w:ascii="Times New Roman" w:hAnsi="Times New Roman" w:cs="Times New Roman"/>
          <w:sz w:val="28"/>
          <w:szCs w:val="28"/>
          <w:lang w:val="kk-KZ"/>
        </w:rPr>
        <w:t xml:space="preserve">Грачев М.Н. </w:t>
      </w:r>
      <w:r w:rsidRPr="006755E4">
        <w:rPr>
          <w:rFonts w:ascii="Times New Roman" w:hAnsi="Times New Roman" w:cs="Times New Roman"/>
          <w:sz w:val="28"/>
          <w:szCs w:val="28"/>
        </w:rPr>
        <w:t>Политическая коммуникация: теоретические концепции, модели, векторы развития</w:t>
      </w:r>
      <w:r w:rsidRPr="006755E4">
        <w:rPr>
          <w:rFonts w:ascii="Times New Roman" w:hAnsi="Times New Roman" w:cs="Times New Roman"/>
          <w:sz w:val="28"/>
          <w:szCs w:val="28"/>
          <w:lang w:val="kk-KZ"/>
        </w:rPr>
        <w:t xml:space="preserve">. – Москва, Прометей. – 2004. – </w:t>
      </w:r>
      <w:r w:rsidRPr="006755E4">
        <w:rPr>
          <w:rFonts w:ascii="Times New Roman" w:hAnsi="Times New Roman" w:cs="Times New Roman"/>
          <w:sz w:val="28"/>
          <w:szCs w:val="28"/>
        </w:rPr>
        <w:t xml:space="preserve">328 </w:t>
      </w:r>
      <w:r w:rsidRPr="006755E4">
        <w:rPr>
          <w:rFonts w:ascii="Times New Roman" w:hAnsi="Times New Roman" w:cs="Times New Roman"/>
          <w:sz w:val="28"/>
          <w:szCs w:val="28"/>
          <w:lang w:val="kk-KZ"/>
        </w:rPr>
        <w:t xml:space="preserve"> с.</w:t>
      </w:r>
    </w:p>
    <w:p w:rsidR="006755E4" w:rsidRPr="006755E4" w:rsidRDefault="006755E4" w:rsidP="006755E4">
      <w:pPr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5E4">
        <w:rPr>
          <w:rFonts w:ascii="Times New Roman" w:hAnsi="Times New Roman" w:cs="Times New Roman"/>
          <w:sz w:val="28"/>
          <w:szCs w:val="28"/>
          <w:lang w:val="kk-KZ"/>
        </w:rPr>
        <w:t>Назаров М.М. Массовая коммуникация в современном мире: методология анализа и партика исследований.  – М: УРСС, 2003. – 240 с.</w:t>
      </w:r>
    </w:p>
    <w:p w:rsidR="006755E4" w:rsidRPr="006755E4" w:rsidRDefault="006755E4" w:rsidP="006755E4">
      <w:pPr>
        <w:numPr>
          <w:ilvl w:val="0"/>
          <w:numId w:val="2"/>
        </w:numPr>
        <w:tabs>
          <w:tab w:val="left" w:pos="720"/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55E4">
        <w:rPr>
          <w:rFonts w:ascii="Times New Roman" w:hAnsi="Times New Roman" w:cs="Times New Roman"/>
          <w:sz w:val="28"/>
          <w:szCs w:val="28"/>
          <w:lang w:val="kk-KZ"/>
        </w:rPr>
        <w:t xml:space="preserve">Media Sustainbility Index 2006-2007 / </w:t>
      </w:r>
      <w:r w:rsidRPr="006755E4">
        <w:rPr>
          <w:rFonts w:ascii="Times New Roman" w:hAnsi="Times New Roman" w:cs="Times New Roman"/>
          <w:sz w:val="28"/>
          <w:szCs w:val="28"/>
          <w:lang w:val="en-US"/>
        </w:rPr>
        <w:t>Development of sustainable independent media in Europe and Eurasia. – Washington: IREX, 2007. – P 141.</w:t>
      </w:r>
    </w:p>
    <w:p w:rsidR="006755E4" w:rsidRPr="006755E4" w:rsidRDefault="006755E4" w:rsidP="006755E4">
      <w:pPr>
        <w:numPr>
          <w:ilvl w:val="0"/>
          <w:numId w:val="2"/>
        </w:num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E4">
        <w:rPr>
          <w:rFonts w:ascii="Times New Roman" w:hAnsi="Times New Roman" w:cs="Times New Roman"/>
          <w:sz w:val="28"/>
          <w:szCs w:val="28"/>
          <w:lang w:val="kk-KZ"/>
        </w:rPr>
        <w:t>Мендел Т. Служба общественного вещания: Сравнительное правовое исследование. – Алматы: ЮНЕСКО, 2002. -  59 с.</w:t>
      </w:r>
    </w:p>
    <w:p w:rsidR="006755E4" w:rsidRPr="006755E4" w:rsidRDefault="006755E4" w:rsidP="006755E4">
      <w:pPr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5E4">
        <w:rPr>
          <w:rFonts w:ascii="Times New Roman" w:hAnsi="Times New Roman" w:cs="Times New Roman"/>
          <w:color w:val="000000"/>
          <w:sz w:val="28"/>
          <w:szCs w:val="28"/>
        </w:rPr>
        <w:t xml:space="preserve">Березин В.М. Массовая коммуникация: сущность, каналы, действия. -М.: Рип-Холдинг, 2003.–101 с.; </w:t>
      </w:r>
    </w:p>
    <w:p w:rsidR="00D84B02" w:rsidRPr="006755E4" w:rsidRDefault="00D84B02">
      <w:pPr>
        <w:rPr>
          <w:rFonts w:ascii="Times New Roman" w:hAnsi="Times New Roman" w:cs="Times New Roman"/>
          <w:sz w:val="28"/>
          <w:szCs w:val="28"/>
        </w:rPr>
      </w:pPr>
    </w:p>
    <w:sectPr w:rsidR="00D84B02" w:rsidRPr="0067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B4EE2"/>
    <w:multiLevelType w:val="hybridMultilevel"/>
    <w:tmpl w:val="770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82A0E"/>
    <w:multiLevelType w:val="hybridMultilevel"/>
    <w:tmpl w:val="770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6755E4"/>
    <w:rsid w:val="006755E4"/>
    <w:rsid w:val="00D8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755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755E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6755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2015-09-17T04:13:00Z</dcterms:created>
  <dcterms:modified xsi:type="dcterms:W3CDTF">2015-09-17T04:13:00Z</dcterms:modified>
</cp:coreProperties>
</file>